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Aborigines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C62EF3">
        <w:rPr>
          <w:sz w:val="28"/>
        </w:rPr>
        <w:t>ali˴I</w:t>
      </w:r>
      <w:proofErr w:type="spellEnd"/>
      <w:r w:rsidRPr="00C62EF3">
        <w:rPr>
          <w:sz w:val="28"/>
        </w:rPr>
        <w:t xml:space="preserve"> </w:t>
      </w:r>
      <w:proofErr w:type="spellStart"/>
      <w:r w:rsidRPr="00C62EF3">
        <w:rPr>
          <w:sz w:val="28"/>
        </w:rPr>
        <w:t>nui</w:t>
      </w:r>
      <w:proofErr w:type="spellEnd"/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Atahualpa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Aztec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C62EF3">
        <w:rPr>
          <w:i/>
          <w:sz w:val="28"/>
        </w:rPr>
        <w:t>Aztlan</w:t>
      </w:r>
      <w:proofErr w:type="spellEnd"/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Cahokia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C62EF3">
        <w:rPr>
          <w:sz w:val="28"/>
        </w:rPr>
        <w:t>Chavin</w:t>
      </w:r>
      <w:proofErr w:type="spellEnd"/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C62EF3">
        <w:rPr>
          <w:sz w:val="28"/>
        </w:rPr>
        <w:t>Chimu</w:t>
      </w:r>
      <w:proofErr w:type="spellEnd"/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C62EF3">
        <w:rPr>
          <w:sz w:val="28"/>
        </w:rPr>
        <w:t>Chinampa</w:t>
      </w:r>
      <w:proofErr w:type="spellEnd"/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C62EF3">
        <w:rPr>
          <w:sz w:val="28"/>
        </w:rPr>
        <w:t>Chucuito</w:t>
      </w:r>
      <w:proofErr w:type="spellEnd"/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Cuzco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Huitzilopochtli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Incas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Inti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Iroquois</w:t>
      </w: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rPr>
          <w:sz w:val="28"/>
        </w:rPr>
      </w:pP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lastRenderedPageBreak/>
        <w:t>marae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Maya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Mexica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C62EF3">
        <w:rPr>
          <w:sz w:val="28"/>
        </w:rPr>
        <w:t>Montecuzoma</w:t>
      </w:r>
      <w:proofErr w:type="spellEnd"/>
      <w:r w:rsidRPr="00C62EF3">
        <w:rPr>
          <w:sz w:val="28"/>
        </w:rPr>
        <w:t xml:space="preserve"> I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C62EF3">
        <w:rPr>
          <w:sz w:val="28"/>
        </w:rPr>
        <w:t>Montecuzoma</w:t>
      </w:r>
      <w:proofErr w:type="spellEnd"/>
      <w:r w:rsidRPr="00C62EF3">
        <w:rPr>
          <w:sz w:val="28"/>
        </w:rPr>
        <w:t xml:space="preserve"> II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 xml:space="preserve">Nan </w:t>
      </w:r>
      <w:proofErr w:type="spellStart"/>
      <w:r w:rsidRPr="00C62EF3">
        <w:rPr>
          <w:sz w:val="28"/>
        </w:rPr>
        <w:t>Madol</w:t>
      </w:r>
      <w:proofErr w:type="spellEnd"/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Navajo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bookmarkStart w:id="0" w:name="_GoBack"/>
      <w:proofErr w:type="spellStart"/>
      <w:r w:rsidRPr="00C62EF3">
        <w:rPr>
          <w:sz w:val="28"/>
        </w:rPr>
        <w:t>Pachacuti</w:t>
      </w:r>
      <w:proofErr w:type="spellEnd"/>
    </w:p>
    <w:bookmarkEnd w:id="0"/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Pueblo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C62EF3">
        <w:rPr>
          <w:i/>
          <w:sz w:val="28"/>
        </w:rPr>
        <w:t>Quipa</w:t>
      </w:r>
      <w:proofErr w:type="spellEnd"/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Tenochtitlan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Teotihuacan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C62EF3">
        <w:rPr>
          <w:sz w:val="28"/>
        </w:rPr>
        <w:t>Texcoco</w:t>
      </w:r>
      <w:proofErr w:type="spellEnd"/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r w:rsidRPr="00C62EF3">
        <w:rPr>
          <w:sz w:val="28"/>
        </w:rPr>
        <w:t>Tezcatlipoca</w:t>
      </w:r>
    </w:p>
    <w:p w:rsidR="00C62EF3" w:rsidRPr="00C62EF3" w:rsidRDefault="00C62EF3" w:rsidP="00C62EF3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C62EF3">
        <w:rPr>
          <w:sz w:val="28"/>
        </w:rPr>
        <w:t>Toltecs</w:t>
      </w:r>
      <w:proofErr w:type="spellEnd"/>
    </w:p>
    <w:sectPr w:rsidR="00C62EF3" w:rsidRPr="00C62EF3" w:rsidSect="00C62EF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7B62"/>
    <w:multiLevelType w:val="hybridMultilevel"/>
    <w:tmpl w:val="7F6E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1386"/>
    <w:multiLevelType w:val="hybridMultilevel"/>
    <w:tmpl w:val="46C8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866BA"/>
    <w:multiLevelType w:val="hybridMultilevel"/>
    <w:tmpl w:val="8158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10558C"/>
    <w:rsid w:val="001D15F5"/>
    <w:rsid w:val="00240219"/>
    <w:rsid w:val="00C6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DA767-9FE5-45F4-AC98-D17EC623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2016-02-19T14:38:00Z</dcterms:created>
  <dcterms:modified xsi:type="dcterms:W3CDTF">2016-02-22T14:30:00Z</dcterms:modified>
</cp:coreProperties>
</file>