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EF" w:rsidRDefault="004312EF" w:rsidP="004312EF">
      <w:pPr>
        <w:jc w:val="center"/>
      </w:pPr>
      <w:r>
        <w:t>APWH Unit 1 Study Guide</w:t>
      </w:r>
      <w:bookmarkStart w:id="0" w:name="_GoBack"/>
      <w:bookmarkEnd w:id="0"/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Akhenaten (Pharaoh of Egypt)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Aryan migration to India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Aryan social classes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Assyrian Empire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Bronze age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Chinese literary works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Early river civilizations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Epic of Gilgamesh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First complex society of Mesopotamia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Gender roles in Mesopotamia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“Gift of the Nile”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 xml:space="preserve">Hammurabi’s code and </w:t>
      </w:r>
      <w:proofErr w:type="spellStart"/>
      <w:r>
        <w:rPr>
          <w:i/>
        </w:rPr>
        <w:t>lex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talionis</w:t>
      </w:r>
      <w:proofErr w:type="spellEnd"/>
    </w:p>
    <w:p w:rsidR="004312EF" w:rsidRDefault="004312EF" w:rsidP="004312EF">
      <w:pPr>
        <w:pStyle w:val="ListParagraph"/>
        <w:numPr>
          <w:ilvl w:val="0"/>
          <w:numId w:val="1"/>
        </w:numPr>
      </w:pPr>
      <w:proofErr w:type="spellStart"/>
      <w:r>
        <w:t>Harappan</w:t>
      </w:r>
      <w:proofErr w:type="spellEnd"/>
      <w:r>
        <w:t xml:space="preserve"> society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proofErr w:type="spellStart"/>
      <w:r>
        <w:t>Hatsthepsut</w:t>
      </w:r>
      <w:proofErr w:type="spellEnd"/>
      <w:r>
        <w:t xml:space="preserve"> </w:t>
      </w:r>
      <w:r>
        <w:t>(Pharaoh of Egypt)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proofErr w:type="spellStart"/>
      <w:r>
        <w:t>Haung</w:t>
      </w:r>
      <w:proofErr w:type="spellEnd"/>
      <w:r>
        <w:t xml:space="preserve"> He River nickname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Hinduism basic beliefs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Horse-drawn chariots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Hyksos and invasions</w:t>
      </w:r>
    </w:p>
    <w:p w:rsidR="004312EF" w:rsidRPr="004312EF" w:rsidRDefault="004312EF" w:rsidP="004312EF">
      <w:pPr>
        <w:pStyle w:val="ListParagraph"/>
        <w:numPr>
          <w:ilvl w:val="0"/>
          <w:numId w:val="1"/>
        </w:numPr>
      </w:pPr>
      <w:proofErr w:type="spellStart"/>
      <w:r>
        <w:rPr>
          <w:i/>
        </w:rPr>
        <w:t>Jati</w:t>
      </w:r>
      <w:proofErr w:type="spellEnd"/>
    </w:p>
    <w:p w:rsidR="004312EF" w:rsidRPr="004312EF" w:rsidRDefault="004312EF" w:rsidP="004312EF">
      <w:pPr>
        <w:pStyle w:val="ListParagraph"/>
        <w:numPr>
          <w:ilvl w:val="0"/>
          <w:numId w:val="1"/>
        </w:numPr>
      </w:pPr>
      <w:r>
        <w:rPr>
          <w:i/>
        </w:rPr>
        <w:t>Karma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Mandate of Heaven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Maya bloodletting/religion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Maya mathematical and astronomical discoveries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Mesopotamian trade partners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proofErr w:type="spellStart"/>
      <w:r>
        <w:t>Mochica</w:t>
      </w:r>
      <w:proofErr w:type="spellEnd"/>
      <w:r>
        <w:t xml:space="preserve"> and </w:t>
      </w:r>
      <w:proofErr w:type="spellStart"/>
      <w:r>
        <w:t>Chavin</w:t>
      </w:r>
      <w:proofErr w:type="spellEnd"/>
    </w:p>
    <w:p w:rsidR="004312EF" w:rsidRPr="004312EF" w:rsidRDefault="004312EF" w:rsidP="004312EF">
      <w:pPr>
        <w:pStyle w:val="ListParagraph"/>
        <w:numPr>
          <w:ilvl w:val="0"/>
          <w:numId w:val="1"/>
        </w:numPr>
      </w:pPr>
      <w:r>
        <w:rPr>
          <w:i/>
        </w:rPr>
        <w:t>Moksha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Monotheism vs. polytheism + examples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Nubia and Egyptian kingdoms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Old, Middle, and New kingdoms of Egypt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proofErr w:type="spellStart"/>
      <w:r>
        <w:t>Olmecs</w:t>
      </w:r>
      <w:proofErr w:type="spellEnd"/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Order of first 4 Chinese Empires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Osiris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Patriarchal society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Period of the Warring states</w:t>
      </w:r>
    </w:p>
    <w:p w:rsidR="004312EF" w:rsidRPr="004312EF" w:rsidRDefault="004312EF" w:rsidP="004312EF">
      <w:pPr>
        <w:pStyle w:val="ListParagraph"/>
        <w:numPr>
          <w:ilvl w:val="0"/>
          <w:numId w:val="1"/>
        </w:numPr>
      </w:pPr>
      <w:proofErr w:type="spellStart"/>
      <w:r>
        <w:rPr>
          <w:i/>
        </w:rPr>
        <w:t>Popol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Vuh</w:t>
      </w:r>
      <w:proofErr w:type="spellEnd"/>
    </w:p>
    <w:p w:rsidR="004312EF" w:rsidRDefault="004312EF" w:rsidP="004312EF">
      <w:pPr>
        <w:pStyle w:val="ListParagraph"/>
        <w:numPr>
          <w:ilvl w:val="0"/>
          <w:numId w:val="1"/>
        </w:numPr>
      </w:pPr>
      <w:r>
        <w:rPr>
          <w:i/>
        </w:rPr>
        <w:t>Sati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Teotihuacan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Varna hierarchy (social classes)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 xml:space="preserve">Vedic society </w:t>
      </w:r>
    </w:p>
    <w:p w:rsidR="004312EF" w:rsidRDefault="004312EF" w:rsidP="004312EF">
      <w:pPr>
        <w:pStyle w:val="ListParagraph"/>
        <w:numPr>
          <w:ilvl w:val="0"/>
          <w:numId w:val="1"/>
        </w:numPr>
      </w:pPr>
      <w:r>
        <w:t>Ziggurat</w:t>
      </w:r>
    </w:p>
    <w:sectPr w:rsidR="004312EF" w:rsidSect="004312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7358"/>
    <w:multiLevelType w:val="hybridMultilevel"/>
    <w:tmpl w:val="6BA4F562"/>
    <w:lvl w:ilvl="0" w:tplc="D506E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EF"/>
    <w:rsid w:val="004312EF"/>
    <w:rsid w:val="00B6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61A2"/>
  <w15:chartTrackingRefBased/>
  <w15:docId w15:val="{118C8D28-E8A5-428F-9EED-2219A07E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2016-08-25T14:03:00Z</dcterms:created>
  <dcterms:modified xsi:type="dcterms:W3CDTF">2016-08-25T14:23:00Z</dcterms:modified>
</cp:coreProperties>
</file>