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AD" w:rsidRDefault="009604CD" w:rsidP="009604CD">
      <w:pPr>
        <w:jc w:val="center"/>
      </w:pPr>
      <w:r>
        <w:t>WHAP CH 12 Vocabulary</w:t>
      </w:r>
      <w:bookmarkStart w:id="0" w:name="_GoBack"/>
      <w:bookmarkEnd w:id="0"/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Zhang Qian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Xiongnu</w:t>
      </w:r>
      <w:proofErr w:type="spellEnd"/>
      <w:r>
        <w:t>*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 xml:space="preserve">Han </w:t>
      </w:r>
      <w:proofErr w:type="spellStart"/>
      <w:r>
        <w:t>Wudi</w:t>
      </w:r>
      <w:proofErr w:type="spellEnd"/>
      <w:r>
        <w:t>*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Silk roads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Berenice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Chang’an</w:t>
      </w:r>
      <w:proofErr w:type="spellEnd"/>
      <w:r>
        <w:t>*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Monsoon system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Rhapta</w:t>
      </w:r>
      <w:proofErr w:type="spellEnd"/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Taklamakan</w:t>
      </w:r>
      <w:proofErr w:type="spellEnd"/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Antioch</w:t>
      </w:r>
    </w:p>
    <w:p w:rsidR="009604CD" w:rsidRPr="009604CD" w:rsidRDefault="009604CD" w:rsidP="009604CD">
      <w:pPr>
        <w:pStyle w:val="ListParagraph"/>
        <w:numPr>
          <w:ilvl w:val="0"/>
          <w:numId w:val="1"/>
        </w:numPr>
      </w:pPr>
      <w:r>
        <w:rPr>
          <w:i/>
        </w:rPr>
        <w:t>Rajas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Gregory the Wonderworker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Nestorians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Mani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Manichaeans</w:t>
      </w:r>
      <w:proofErr w:type="spellEnd"/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“hearers”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Marcus Aurelius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 xml:space="preserve">St. Cyprian’s </w:t>
      </w:r>
      <w:r>
        <w:rPr>
          <w:i/>
        </w:rPr>
        <w:t>On Morality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Yellow Turban Rebellion</w:t>
      </w:r>
    </w:p>
    <w:p w:rsidR="009604CD" w:rsidRP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Sinicization</w:t>
      </w:r>
      <w:proofErr w:type="spellEnd"/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“barracks emperors”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Diocletian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Constantine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Tetrarchs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Constantinople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Attila the Hun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Visigoths</w:t>
      </w:r>
    </w:p>
    <w:p w:rsidR="009604CD" w:rsidRDefault="009604CD" w:rsidP="009604CD">
      <w:pPr>
        <w:pStyle w:val="ListParagraph"/>
        <w:numPr>
          <w:ilvl w:val="0"/>
          <w:numId w:val="1"/>
        </w:numPr>
      </w:pPr>
      <w:proofErr w:type="spellStart"/>
      <w:r>
        <w:t>Odovacer</w:t>
      </w:r>
      <w:proofErr w:type="spellEnd"/>
    </w:p>
    <w:p w:rsidR="009604CD" w:rsidRDefault="009604CD" w:rsidP="009604CD">
      <w:pPr>
        <w:pStyle w:val="ListParagraph"/>
        <w:numPr>
          <w:ilvl w:val="0"/>
          <w:numId w:val="1"/>
        </w:numPr>
      </w:pPr>
      <w:r>
        <w:t>Edict of Milan</w:t>
      </w:r>
    </w:p>
    <w:sectPr w:rsidR="0096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16DE"/>
    <w:multiLevelType w:val="hybridMultilevel"/>
    <w:tmpl w:val="E8BA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D"/>
    <w:rsid w:val="00033EAD"/>
    <w:rsid w:val="009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9229"/>
  <w15:chartTrackingRefBased/>
  <w15:docId w15:val="{CC3BB4FF-DB11-411D-AFA7-98AFED8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2016-11-05T21:22:00Z</dcterms:created>
  <dcterms:modified xsi:type="dcterms:W3CDTF">2016-11-05T21:31:00Z</dcterms:modified>
</cp:coreProperties>
</file>